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5D" w:rsidRDefault="00764D5D" w:rsidP="00D676C1">
      <w:pPr>
        <w:shd w:val="clear" w:color="auto" w:fill="FFFFFF"/>
        <w:tabs>
          <w:tab w:val="left" w:pos="142"/>
        </w:tabs>
        <w:spacing w:line="360" w:lineRule="exact"/>
        <w:ind w:left="5954"/>
        <w:jc w:val="center"/>
      </w:pPr>
      <w:r>
        <w:rPr>
          <w:spacing w:val="-1"/>
          <w:sz w:val="28"/>
          <w:szCs w:val="28"/>
        </w:rPr>
        <w:t>ПРИЛОЖЕНИЕ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0" w:lineRule="exact"/>
        <w:ind w:left="5954"/>
        <w:jc w:val="both"/>
      </w:pPr>
      <w:r>
        <w:rPr>
          <w:sz w:val="28"/>
          <w:szCs w:val="28"/>
        </w:rPr>
        <w:t>к постановлению администрации</w:t>
      </w:r>
    </w:p>
    <w:p w:rsidR="00764D5D" w:rsidRDefault="003D0354" w:rsidP="00D676C1">
      <w:pPr>
        <w:shd w:val="clear" w:color="auto" w:fill="FFFFFF"/>
        <w:tabs>
          <w:tab w:val="left" w:pos="142"/>
        </w:tabs>
        <w:spacing w:before="5" w:line="360" w:lineRule="exact"/>
        <w:ind w:left="5954"/>
        <w:jc w:val="both"/>
      </w:pPr>
      <w:r>
        <w:rPr>
          <w:spacing w:val="-2"/>
          <w:sz w:val="28"/>
          <w:szCs w:val="28"/>
        </w:rPr>
        <w:t>Черниговского</w:t>
      </w:r>
      <w:r w:rsidR="00764D5D">
        <w:rPr>
          <w:spacing w:val="-2"/>
          <w:sz w:val="28"/>
          <w:szCs w:val="28"/>
        </w:rPr>
        <w:t xml:space="preserve"> сельского поселения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0" w:lineRule="exact"/>
        <w:ind w:left="5954"/>
        <w:jc w:val="both"/>
      </w:pPr>
      <w:r>
        <w:rPr>
          <w:sz w:val="28"/>
          <w:szCs w:val="28"/>
        </w:rPr>
        <w:t>Белореченского района</w:t>
      </w:r>
    </w:p>
    <w:p w:rsidR="00764D5D" w:rsidRPr="00C23C73" w:rsidRDefault="00764D5D" w:rsidP="00D676C1">
      <w:pPr>
        <w:shd w:val="clear" w:color="auto" w:fill="FFFFFF"/>
        <w:tabs>
          <w:tab w:val="left" w:pos="142"/>
          <w:tab w:val="left" w:pos="8357"/>
        </w:tabs>
        <w:spacing w:line="360" w:lineRule="exact"/>
        <w:ind w:left="5954"/>
        <w:jc w:val="both"/>
        <w:rPr>
          <w:sz w:val="28"/>
          <w:szCs w:val="28"/>
        </w:rPr>
      </w:pPr>
      <w:r w:rsidRPr="00C23C73">
        <w:rPr>
          <w:sz w:val="28"/>
          <w:szCs w:val="28"/>
        </w:rPr>
        <w:t xml:space="preserve">от  </w:t>
      </w:r>
      <w:r>
        <w:rPr>
          <w:sz w:val="28"/>
          <w:szCs w:val="28"/>
        </w:rPr>
        <w:t>__________</w:t>
      </w:r>
      <w:r w:rsidRPr="00C23C73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left="5954" w:right="43"/>
        <w:jc w:val="both"/>
        <w:rPr>
          <w:b/>
          <w:bCs/>
          <w:spacing w:val="-2"/>
          <w:sz w:val="28"/>
          <w:szCs w:val="28"/>
        </w:rPr>
      </w:pP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/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/>
          <w:bCs/>
          <w:spacing w:val="-2"/>
          <w:sz w:val="28"/>
          <w:szCs w:val="28"/>
        </w:rPr>
      </w:pPr>
      <w:r w:rsidRPr="007A6DFC">
        <w:rPr>
          <w:b/>
          <w:bCs/>
          <w:spacing w:val="-2"/>
          <w:sz w:val="28"/>
          <w:szCs w:val="28"/>
        </w:rPr>
        <w:t>ПОРЯДОК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/>
          <w:bCs/>
          <w:spacing w:val="-2"/>
          <w:sz w:val="28"/>
          <w:szCs w:val="28"/>
        </w:rPr>
      </w:pPr>
      <w:r w:rsidRPr="007A6DFC">
        <w:rPr>
          <w:b/>
          <w:bCs/>
          <w:spacing w:val="-2"/>
          <w:sz w:val="28"/>
          <w:szCs w:val="28"/>
        </w:rPr>
        <w:t>СОСТАВЛЕНИЯ И ВЕДЕНИЯ КАССОВОГО ПЛАНА БЮДЖЕТА</w:t>
      </w:r>
    </w:p>
    <w:p w:rsidR="00764D5D" w:rsidRPr="007A6DFC" w:rsidRDefault="003D0354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ЧЕРНИГОВСКОГО</w:t>
      </w:r>
      <w:r w:rsidR="00764D5D" w:rsidRPr="007A6DFC">
        <w:rPr>
          <w:b/>
          <w:bCs/>
          <w:spacing w:val="-2"/>
          <w:sz w:val="28"/>
          <w:szCs w:val="28"/>
        </w:rPr>
        <w:t xml:space="preserve"> СЕЛЬСКОГО ПОСЕЛЕНИЯ</w:t>
      </w:r>
      <w:r w:rsidR="00764D5D">
        <w:rPr>
          <w:b/>
          <w:bCs/>
          <w:spacing w:val="-2"/>
          <w:sz w:val="28"/>
          <w:szCs w:val="28"/>
        </w:rPr>
        <w:t xml:space="preserve"> БЕЛОРЕЧЕНСКОГО РАЙОНА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/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1.Общие положения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</w:t>
      </w:r>
      <w:r w:rsidRPr="007A6DFC">
        <w:rPr>
          <w:bCs/>
          <w:spacing w:val="-2"/>
          <w:sz w:val="28"/>
          <w:szCs w:val="28"/>
        </w:rPr>
        <w:t xml:space="preserve">1.1.Настоящий Порядок разработан в соответствии со статьей 217.1 Бюджетного кодекса Российской Федерации и определяет порядок составления, ведения кассового плана, а также устанавливает состав и сроки представления главными администраторами доходов бюджета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 (далее – бюджет сельского поселения), главными администраторами источников дефицита бюджета сельского поселения, главными распорядителями средств бюджета сельского поселения сведений, необходимых для составления и ведения кассового плана.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 </w:t>
      </w:r>
      <w:r w:rsidRPr="007A6DFC">
        <w:rPr>
          <w:bCs/>
          <w:spacing w:val="-2"/>
          <w:sz w:val="28"/>
          <w:szCs w:val="28"/>
        </w:rPr>
        <w:t xml:space="preserve">1.2.Кассовый план бюджета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 в текущем финансовом году (далее – кассовый план) представляет собой прогноз кассовых поступлений в бюджет сельского поселения и кассовых выплат из бюджета сельского поселения в текущем финансовом году с помесячной детализацией. 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1.3.Составление и ведение кассового плана осуществляется администрацией 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 (далее – администрация).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Кассовый план утверждается главой 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2.Состав кассового плана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 </w:t>
      </w:r>
      <w:r w:rsidRPr="007A6DFC">
        <w:rPr>
          <w:bCs/>
          <w:spacing w:val="-2"/>
          <w:sz w:val="28"/>
          <w:szCs w:val="28"/>
        </w:rPr>
        <w:t>2.1.Кассовый план составляется по форме согласно приложению 1 к данному Порядку.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</w:t>
      </w:r>
      <w:r w:rsidRPr="007A6DFC">
        <w:rPr>
          <w:bCs/>
          <w:spacing w:val="-2"/>
          <w:sz w:val="28"/>
          <w:szCs w:val="28"/>
        </w:rPr>
        <w:t>2.2.Прогноз кассовых поступлений в бюджет сельского поселения включает в себя следующие группы: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lastRenderedPageBreak/>
        <w:t>1)прогноз поступлений налоговых и неналоговых доходов.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Формирование прогноза осуществляется на основании: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сведений, представленных главными администраторами доходов бюджета, о помесячном распределении поступлений налоговых и неналоговых доходов, в соответствии с принятым решением о бюджете на текущий финансовый год, в разрезе кодов классификации доходов бюджетов Российской Федерации (приложение 2 к Порядку);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сроков уплаты налоговых и неналоговых платежей, анализа динамики начислений и фактических поступлений доходов в бюджет сельского поселения в предшествующие годы, в случае непредставления или несвоевременного предоставления сведений главными администраторами доходов бюджета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2)прогноз безвозмездных поступлений в бюджет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Прогноз формируется администрацией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 в соответствии с принятым решением о бюджете на текущий финансовый год, помесячно, в разрезе кодов классификации доходов бюджетов Российской Федерации и видов безвозмездных поступлений, с указанием кодов цели по средствам федерального бюджета (приложение 3 к Порядку).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3)прогноз поступлений из источников финансирования дефицита бюджета, в том числе: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получение бюджетных кредитов от других бюджетов бюджетной системы;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средства от продажи акций и иных форм участия в капитале, находящихся в муниципальной собственности;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увеличение остатков средств на счетах по учету средств бюджета при проведении операций по управлению остатками средств на едином счете по учету средств местного бюджета.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Прогноз формируется главными администраторами источников финансирования дефицита бюджета сельского поселения в соответствии с принятым решением о бюджете на текущий финансовый год, помесячно, в разрезе кодов классификации источников финансирования дефицита бюджетов Российской Федерации (приложение 4 к Порядку).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2.3.Прогноз кассовых выплат включает в себя следующие группы: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1)прогноз кассовых выплат из бюджета за исключением оплаты муниципальных контрактов, иных договоров.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Прогноз формируется главными распорядителями бюджетных средств в соответствии со сводной бюджетной росписью, помесячно в разрезе кодов классификации расходов бюджетов Российской Федерации с указанием кодов </w:t>
      </w:r>
      <w:r w:rsidRPr="007A6DFC">
        <w:rPr>
          <w:bCs/>
          <w:spacing w:val="-2"/>
          <w:sz w:val="28"/>
          <w:szCs w:val="28"/>
        </w:rPr>
        <w:lastRenderedPageBreak/>
        <w:t>цели по средствам федерального бюджета (приложение 5 к Порядку).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2)прогноз кассовых выплат из бюджета на оплату муниципальных контрактов, иных договоров.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Прогноз формируется главными распорядителями бюджетных средств в соответствии со сводной бюджетной росписью, помесячно в разрезе кодов классификации расходов бюджетов Российской Федерации с указанием кодов цели по средствам федерального бюджета с учетом определенных планом-графиком закупок товаров, услуг для обеспечения муниципальных нужд сроков и объемов оплаты денежных обязательств по заключаемым муниципальным контрактам, иным договорам (приложение 5 к Порядку, с указанием в поле «Региональная классификация» кода «к»).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3)прогноз выплат из источников финансирования дефицита бюджета, в том числе: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погашение бюджетных кредитов от других бюджетов бюджетной системы;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объем средств, направляемых на исполнение муниципальных гарантий;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уменьшение остатков средств на счетах по учету средств бюджета при проведении операций по управлению остатками средств на едином счете по учету средств местного бюджета.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Прогноз формируется главными администраторами источников финансирования дефицита бюджета муниципального района в соответствии со сводной бюджетной росписью (приложение 4 к Порядку).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3.Порядок составления кассового плана бюджета сельского поселения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3.1.Администрация и главные администраторы доходов и источников финансирования дефицита бюджета сельского поселения, за исключением территориальных органов федеральных органов исполнительной власти и органов исполнительной власти </w:t>
      </w:r>
      <w:r>
        <w:rPr>
          <w:bCs/>
          <w:spacing w:val="-2"/>
          <w:sz w:val="28"/>
          <w:szCs w:val="28"/>
        </w:rPr>
        <w:t>Белореченского района</w:t>
      </w:r>
      <w:r w:rsidRPr="007A6DFC">
        <w:rPr>
          <w:bCs/>
          <w:spacing w:val="-2"/>
          <w:sz w:val="28"/>
          <w:szCs w:val="28"/>
        </w:rPr>
        <w:t xml:space="preserve"> представляют на бумажном носителе и в электронной форме в срок не позднее 10 рабочих дней со дня принятия решения о бюджете на очередной финансовый год согласно приложениям 2 и 4 к настоящему Порядку: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сведения о помесячном распределении поступлений по налоговым и неналоговым доходам;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прогноз по безвозмездным поступлениям;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- прогноз поступлений в бюджет сельского поселения и выплат из бюджета сельского поселения по источникам финансирования дефицита бюджета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Территориальные органы федеральных органов исполнительной власти </w:t>
      </w:r>
      <w:r w:rsidRPr="007A6DFC">
        <w:rPr>
          <w:bCs/>
          <w:spacing w:val="-2"/>
          <w:sz w:val="28"/>
          <w:szCs w:val="28"/>
        </w:rPr>
        <w:lastRenderedPageBreak/>
        <w:t xml:space="preserve">и органы исполнительной власти </w:t>
      </w:r>
      <w:r>
        <w:rPr>
          <w:bCs/>
          <w:spacing w:val="-2"/>
          <w:sz w:val="28"/>
          <w:szCs w:val="28"/>
        </w:rPr>
        <w:t>Белореченского района</w:t>
      </w:r>
      <w:r w:rsidRPr="007A6DFC">
        <w:rPr>
          <w:bCs/>
          <w:spacing w:val="-2"/>
          <w:sz w:val="28"/>
          <w:szCs w:val="28"/>
        </w:rPr>
        <w:t xml:space="preserve"> представляют сведения о помесячном распределении поступлений налоговых и неналоговых доходов в бюджет сельского поселения на бумажном носителе или в электронной форме согласно приложению 2 к настоящему Порядку.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3.2.Главные распорядители бюджетных средств в срок до 20 января представляют прогнозы кассовых выплат из бюджета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3.3.Администрация в течение 5 рабочих дней со дня предоставления главными администраторами доходов, главными распорядителями бюджетных средств анализирует сведения по распределению кассовых поступлений, кассовых выплат по году, при необходимости проводит соответствующую работу по их уточнению и наиболее оптимальному распределению и формирует сводный прогноз кассовых поступлений (приложение 6 к настоящему Порядку) и кассовых выплат (приложение 7 к настоящему Порядку), в разрезе главных администраторов бюджетных средств. 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3.4. Администрация в срок до 30 января текущего года составляет проект кассового плана бюджета сельского поселения с помесячной детализацией и выявляет периоды возникновения кассовых разрывов.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4.Сбалансированность кассового плана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4.1.В случае возникновения кассовых разрывов администрация рассматривает возможность перенесения части расходов на более поздний период и возможность привлечения дополнительных источников финансирования дефицита бюджета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4.2.В случае перенесения части расходов на более поздний период администрация доводит до главных распорядителей уведомление по форме согласно приложению № 8 к Порядку.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Главные распорядители в течение 1 дня со дня получения уведомления формируют уточненный прогноз кассовых выплат и направляют его в администрацию.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Администрация в течение 1 рабочего дня после осуществления балансировки направляет кассовый план на утверждение главе </w:t>
      </w:r>
      <w:r w:rsidR="003D0354">
        <w:rPr>
          <w:bCs/>
          <w:spacing w:val="-2"/>
          <w:sz w:val="28"/>
          <w:szCs w:val="28"/>
        </w:rPr>
        <w:t>Черниговского</w:t>
      </w:r>
      <w:r w:rsidRPr="007A6DFC">
        <w:rPr>
          <w:bCs/>
          <w:spacing w:val="-2"/>
          <w:sz w:val="28"/>
          <w:szCs w:val="28"/>
        </w:rPr>
        <w:t xml:space="preserve"> сельского поселения.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5.Уточнение кассового плана с учетом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фактического исполнения за квартал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 xml:space="preserve">5.1.Администрация в течение 5 рабочих дней наступившего квартала осуществляет уточнение кассового плана с учетом его фактического исполнения за истекший квартал с отнесением отклонений по показателям </w:t>
      </w:r>
      <w:r w:rsidRPr="007A6DFC">
        <w:rPr>
          <w:bCs/>
          <w:spacing w:val="-2"/>
          <w:sz w:val="28"/>
          <w:szCs w:val="28"/>
        </w:rPr>
        <w:lastRenderedPageBreak/>
        <w:t>кассовых поступлений и кассовых выплат на декабрь месяц – за исключением случаев, указанных в пункте 5.2. настоящего Порядка.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5.2.Главные администраторы доходов, источников финансирования дефицита бюджета сельского поселения, главные распорядители средств бюджета не позднее 5 рабочих дней до окончания текущего квартала вправе обратиться в администрацию по вопросу перераспределения кассовых поступлений и кассовых выплат на последующие периоды.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Уточнение показателей кассового плана производится по формам согласно приложениям 2-5 с порядковой нумерацией уточненных прогнозов. При изменении показателей указываются фактические кассовые поступления и выплаты за истекший квартал и уточняются соответствующие показатели последующих периодов.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5.3.Администрация в течение 10-и рабочих дней со дня получения уточненных прогнозов рассматривает их на предмет оптимального распределения по периодам, при необходимости проводит соответствующую работу по корректировке показателей, производит балансировку и вносит изменения в кассовый план.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center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6.Внесение изменений в кассовый план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6.1.В кассовый план могут быть внесены изменения при внесении изменений в решение о бюджете на текущий финансовый год.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6.2.В случае внесения изменений и дополнений в решение о бюджете на текущий финансовый год главные администраторы бюджетных средств представляют в администрацию справки об изменении показателей кассовых поступлений и кассовых выплат по формам согласно приложениям 9,10,11 соответственно в течение 5 рабочих дней со дня принятия решения о внесении изменений в бюджет.</w:t>
      </w:r>
    </w:p>
    <w:p w:rsidR="00764D5D" w:rsidRPr="007A6DFC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Справки об изменении прогноза кассовых поступлений и выплат составляются главными администраторами доходов, источников финансирования дефицита бюджета, главными распорядителями бюджетных средств без учета фактического исполнения кассового плана.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  <w:r w:rsidRPr="007A6DFC">
        <w:rPr>
          <w:bCs/>
          <w:spacing w:val="-2"/>
          <w:sz w:val="28"/>
          <w:szCs w:val="28"/>
        </w:rPr>
        <w:t>6.3.Администрация в течение 3-х рабочих дней со дня получения уточненных прогнозов формирует изменение прогноза кассовых поступлений и кассовых выплат, производит балансировку и вносит изменения в кассовый план.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 w:firstLine="709"/>
        <w:jc w:val="both"/>
        <w:rPr>
          <w:bCs/>
          <w:spacing w:val="-2"/>
          <w:sz w:val="28"/>
          <w:szCs w:val="28"/>
        </w:rPr>
      </w:pP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Начальник финансового отдела</w:t>
      </w:r>
    </w:p>
    <w:p w:rsidR="00764D5D" w:rsidRDefault="00764D5D" w:rsidP="00D676C1">
      <w:pPr>
        <w:shd w:val="clear" w:color="auto" w:fill="FFFFFF"/>
        <w:tabs>
          <w:tab w:val="left" w:pos="142"/>
        </w:tabs>
        <w:spacing w:line="365" w:lineRule="exact"/>
        <w:ind w:right="4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администрации </w:t>
      </w:r>
      <w:r w:rsidR="003D0354">
        <w:rPr>
          <w:bCs/>
          <w:spacing w:val="-2"/>
          <w:sz w:val="28"/>
          <w:szCs w:val="28"/>
        </w:rPr>
        <w:t>Черниговского</w:t>
      </w:r>
      <w:r>
        <w:rPr>
          <w:bCs/>
          <w:spacing w:val="-2"/>
          <w:sz w:val="28"/>
          <w:szCs w:val="28"/>
        </w:rPr>
        <w:t xml:space="preserve"> сельского поселения </w:t>
      </w:r>
    </w:p>
    <w:p w:rsidR="00764D5D" w:rsidRPr="007A6DFC" w:rsidRDefault="00764D5D" w:rsidP="003D0354">
      <w:pPr>
        <w:shd w:val="clear" w:color="auto" w:fill="FFFFFF"/>
        <w:tabs>
          <w:tab w:val="left" w:pos="142"/>
        </w:tabs>
        <w:spacing w:line="365" w:lineRule="exact"/>
        <w:ind w:right="43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Белореченского района                              </w:t>
      </w:r>
      <w:r w:rsidR="003D0354">
        <w:rPr>
          <w:bCs/>
          <w:spacing w:val="-2"/>
          <w:sz w:val="28"/>
          <w:szCs w:val="28"/>
        </w:rPr>
        <w:t xml:space="preserve">                                       А.В.Черемных</w:t>
      </w:r>
    </w:p>
    <w:p w:rsidR="001253B2" w:rsidRDefault="001253B2" w:rsidP="00D676C1">
      <w:pPr>
        <w:tabs>
          <w:tab w:val="left" w:pos="142"/>
        </w:tabs>
        <w:ind w:firstLine="709"/>
        <w:jc w:val="both"/>
      </w:pPr>
    </w:p>
    <w:sectPr w:rsidR="001253B2" w:rsidSect="00764D5D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623" w:rsidRDefault="00B23623" w:rsidP="00764D5D">
      <w:r>
        <w:separator/>
      </w:r>
    </w:p>
  </w:endnote>
  <w:endnote w:type="continuationSeparator" w:id="1">
    <w:p w:rsidR="00B23623" w:rsidRDefault="00B23623" w:rsidP="0076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623" w:rsidRDefault="00B23623" w:rsidP="00764D5D">
      <w:r>
        <w:separator/>
      </w:r>
    </w:p>
  </w:footnote>
  <w:footnote w:type="continuationSeparator" w:id="1">
    <w:p w:rsidR="00B23623" w:rsidRDefault="00B23623" w:rsidP="0076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8887"/>
      <w:docPartObj>
        <w:docPartGallery w:val="Page Numbers (Top of Page)"/>
        <w:docPartUnique/>
      </w:docPartObj>
    </w:sdtPr>
    <w:sdtContent>
      <w:p w:rsidR="00764D5D" w:rsidRDefault="002941E9">
        <w:pPr>
          <w:pStyle w:val="a3"/>
          <w:jc w:val="center"/>
        </w:pPr>
        <w:fldSimple w:instr=" PAGE   \* MERGEFORMAT ">
          <w:r w:rsidR="003D0354">
            <w:rPr>
              <w:noProof/>
            </w:rPr>
            <w:t>5</w:t>
          </w:r>
        </w:fldSimple>
      </w:p>
    </w:sdtContent>
  </w:sdt>
  <w:p w:rsidR="00764D5D" w:rsidRDefault="00764D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D5D" w:rsidRDefault="00764D5D">
    <w:pPr>
      <w:pStyle w:val="a3"/>
      <w:jc w:val="center"/>
    </w:pPr>
  </w:p>
  <w:p w:rsidR="00764D5D" w:rsidRDefault="00764D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4D5D"/>
    <w:rsid w:val="001253B2"/>
    <w:rsid w:val="002941E9"/>
    <w:rsid w:val="003D0354"/>
    <w:rsid w:val="006E678F"/>
    <w:rsid w:val="00764D5D"/>
    <w:rsid w:val="00B119CC"/>
    <w:rsid w:val="00B23623"/>
    <w:rsid w:val="00D6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D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64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4D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1517</Words>
  <Characters>8653</Characters>
  <Application>Microsoft Office Word</Application>
  <DocSecurity>0</DocSecurity>
  <Lines>72</Lines>
  <Paragraphs>20</Paragraphs>
  <ScaleCrop>false</ScaleCrop>
  <Company/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Dmitrienko</dc:creator>
  <cp:lastModifiedBy>User</cp:lastModifiedBy>
  <cp:revision>5</cp:revision>
  <cp:lastPrinted>2020-05-22T09:29:00Z</cp:lastPrinted>
  <dcterms:created xsi:type="dcterms:W3CDTF">2020-05-22T09:26:00Z</dcterms:created>
  <dcterms:modified xsi:type="dcterms:W3CDTF">2020-06-25T09:14:00Z</dcterms:modified>
</cp:coreProperties>
</file>